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0E3F6" w14:textId="09CFB36C" w:rsidR="00A73CF3" w:rsidRPr="00507486" w:rsidRDefault="008A4E09" w:rsidP="00A73CF3">
      <w:pPr>
        <w:spacing w:line="480" w:lineRule="auto"/>
        <w:jc w:val="both"/>
        <w:rPr>
          <w:rFonts w:ascii="Times New Roman" w:hAnsi="Times New Roman" w:cs="Times New Roman" w:hint="eastAsia"/>
          <w:b/>
          <w:lang w:val="de-DE"/>
        </w:rPr>
      </w:pPr>
      <w:r>
        <w:rPr>
          <w:rFonts w:ascii="Times New Roman" w:hAnsi="Times New Roman" w:cs="Times New Roman" w:hint="eastAsia"/>
          <w:b/>
          <w:bCs/>
          <w:szCs w:val="32"/>
        </w:rPr>
        <w:t>Supplementary Materials Legends</w:t>
      </w:r>
    </w:p>
    <w:p w14:paraId="5E5FBF54" w14:textId="6BD9B84E" w:rsidR="002E1FE2" w:rsidRDefault="002E1FE2" w:rsidP="00A73CF3">
      <w:pPr>
        <w:spacing w:line="480" w:lineRule="auto"/>
        <w:jc w:val="both"/>
        <w:rPr>
          <w:rFonts w:ascii="Times New Roman" w:hAnsi="Times New Roman" w:cs="Times New Roman" w:hint="eastAsia"/>
          <w:b/>
        </w:rPr>
      </w:pPr>
      <w:r w:rsidRPr="002E1FE2">
        <w:rPr>
          <w:rFonts w:ascii="Times New Roman" w:hAnsi="Times New Roman" w:cs="Times New Roman"/>
          <w:b/>
        </w:rPr>
        <w:t>Supplementary figure 1</w:t>
      </w:r>
      <w:r>
        <w:rPr>
          <w:rFonts w:ascii="Times New Roman" w:hAnsi="Times New Roman" w:cs="Times New Roman" w:hint="eastAsia"/>
          <w:b/>
        </w:rPr>
        <w:t>.</w:t>
      </w:r>
      <w:r w:rsidRPr="002E1FE2">
        <w:rPr>
          <w:rFonts w:ascii="Times New Roman" w:hAnsi="Times New Roman" w:cs="Times New Roman"/>
          <w:sz w:val="22"/>
          <w:szCs w:val="22"/>
        </w:rPr>
        <w:t xml:space="preserve"> </w:t>
      </w:r>
      <w:r w:rsidRPr="005525B8">
        <w:rPr>
          <w:rFonts w:ascii="Times New Roman" w:hAnsi="Times New Roman" w:cs="Times New Roman"/>
          <w:sz w:val="22"/>
          <w:szCs w:val="22"/>
        </w:rPr>
        <w:t>A498 cells were transfected with indicated shR</w:t>
      </w:r>
      <w:r>
        <w:rPr>
          <w:rFonts w:ascii="Times New Roman" w:hAnsi="Times New Roman" w:cs="Times New Roman" w:hint="eastAsia"/>
          <w:sz w:val="22"/>
          <w:szCs w:val="22"/>
        </w:rPr>
        <w:t>NF26</w:t>
      </w:r>
      <w:r w:rsidRPr="005525B8">
        <w:rPr>
          <w:rFonts w:ascii="Times New Roman" w:hAnsi="Times New Roman" w:cs="Times New Roman"/>
          <w:sz w:val="22"/>
          <w:szCs w:val="22"/>
        </w:rPr>
        <w:t xml:space="preserve"> for 72 h</w:t>
      </w:r>
      <w:r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Pr="002E1FE2">
        <w:rPr>
          <w:rFonts w:ascii="Times New Roman" w:hAnsi="Times New Roman" w:cs="Times New Roman"/>
          <w:sz w:val="22"/>
          <w:szCs w:val="22"/>
        </w:rPr>
        <w:t>Cells were collected for WB experiments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14:paraId="31129087" w14:textId="32CD1714" w:rsidR="00B72D7A" w:rsidRPr="008A4E09" w:rsidRDefault="00B72D7A" w:rsidP="00A73CF3">
      <w:pPr>
        <w:spacing w:line="480" w:lineRule="auto"/>
        <w:jc w:val="both"/>
        <w:rPr>
          <w:rFonts w:ascii="Times New Roman" w:hAnsi="Times New Roman" w:cs="Times New Roman" w:hint="eastAsia"/>
        </w:rPr>
      </w:pPr>
      <w:r w:rsidRPr="002E1FE2">
        <w:rPr>
          <w:rFonts w:ascii="Times New Roman" w:hAnsi="Times New Roman" w:cs="Times New Roman"/>
          <w:b/>
        </w:rPr>
        <w:t xml:space="preserve">Supplementary figure </w:t>
      </w:r>
      <w:r>
        <w:rPr>
          <w:rFonts w:ascii="Times New Roman" w:hAnsi="Times New Roman" w:cs="Times New Roman" w:hint="eastAsia"/>
          <w:b/>
        </w:rPr>
        <w:t xml:space="preserve">2 </w:t>
      </w:r>
      <w:r w:rsidR="00186528" w:rsidRPr="00186528">
        <w:rPr>
          <w:rFonts w:ascii="Times New Roman" w:hAnsi="Times New Roman" w:cs="Times New Roman"/>
          <w:b/>
        </w:rPr>
        <w:t xml:space="preserve">RNF26 increases the expression of PD-L1 in </w:t>
      </w:r>
      <w:proofErr w:type="spellStart"/>
      <w:r w:rsidR="00186528" w:rsidRPr="00186528">
        <w:rPr>
          <w:rFonts w:ascii="Times New Roman" w:hAnsi="Times New Roman" w:cs="Times New Roman"/>
          <w:b/>
        </w:rPr>
        <w:t>ccRCC</w:t>
      </w:r>
      <w:proofErr w:type="spellEnd"/>
      <w:r w:rsidR="00186528" w:rsidRPr="00186528">
        <w:rPr>
          <w:rFonts w:ascii="Times New Roman" w:hAnsi="Times New Roman" w:cs="Times New Roman"/>
          <w:b/>
        </w:rPr>
        <w:t xml:space="preserve"> cells</w:t>
      </w:r>
      <w:r w:rsidR="00186528"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A.</w:t>
      </w:r>
      <w:r w:rsidRPr="00B72D7A">
        <w:rPr>
          <w:rFonts w:ascii="Times New Roman" w:hAnsi="Times New Roman" w:cs="Times New Roman"/>
          <w:sz w:val="22"/>
          <w:szCs w:val="22"/>
        </w:rPr>
        <w:t>786-O</w:t>
      </w:r>
      <w:r>
        <w:rPr>
          <w:rFonts w:ascii="Times New Roman" w:hAnsi="Times New Roman" w:cs="Times New Roman" w:hint="eastAsia"/>
          <w:sz w:val="22"/>
          <w:szCs w:val="22"/>
        </w:rPr>
        <w:t xml:space="preserve"> (left)</w:t>
      </w:r>
      <w:r w:rsidRPr="00B72D7A">
        <w:rPr>
          <w:rFonts w:ascii="Times New Roman" w:hAnsi="Times New Roman" w:cs="Times New Roman"/>
          <w:sz w:val="22"/>
          <w:szCs w:val="22"/>
        </w:rPr>
        <w:t xml:space="preserve"> and A498</w:t>
      </w:r>
      <w:r>
        <w:rPr>
          <w:rFonts w:ascii="Times New Roman" w:hAnsi="Times New Roman" w:cs="Times New Roman" w:hint="eastAsia"/>
          <w:sz w:val="22"/>
          <w:szCs w:val="22"/>
        </w:rPr>
        <w:t xml:space="preserve"> (right)</w:t>
      </w:r>
      <w:r w:rsidRPr="00B72D7A">
        <w:rPr>
          <w:rFonts w:ascii="Times New Roman" w:hAnsi="Times New Roman" w:cs="Times New Roman"/>
          <w:sz w:val="22"/>
          <w:szCs w:val="22"/>
        </w:rPr>
        <w:t xml:space="preserve"> cells were transfected with indicated </w:t>
      </w:r>
      <w:proofErr w:type="spellStart"/>
      <w:r w:rsidRPr="00B72D7A">
        <w:rPr>
          <w:rFonts w:ascii="Times New Roman" w:hAnsi="Times New Roman" w:cs="Times New Roman"/>
          <w:sz w:val="22"/>
          <w:szCs w:val="22"/>
        </w:rPr>
        <w:t>shRNAs</w:t>
      </w:r>
      <w:proofErr w:type="spellEnd"/>
      <w:r w:rsidRPr="00B72D7A">
        <w:rPr>
          <w:rFonts w:ascii="Times New Roman" w:hAnsi="Times New Roman" w:cs="Times New Roman"/>
          <w:sz w:val="22"/>
          <w:szCs w:val="22"/>
        </w:rPr>
        <w:t xml:space="preserve"> for 72 h. Cells were harvested for Western blot. ***,</w:t>
      </w:r>
      <w:r w:rsidRPr="001517B4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1517B4">
        <w:rPr>
          <w:rFonts w:ascii="Times New Roman" w:hAnsi="Times New Roman" w:cs="Times New Roman" w:hint="eastAsia"/>
          <w:i/>
          <w:iCs/>
          <w:sz w:val="22"/>
          <w:szCs w:val="22"/>
        </w:rPr>
        <w:t>p</w:t>
      </w:r>
      <w:r w:rsidRPr="00B72D7A">
        <w:rPr>
          <w:rFonts w:ascii="Times New Roman" w:hAnsi="Times New Roman" w:cs="Times New Roman"/>
          <w:sz w:val="22"/>
          <w:szCs w:val="22"/>
        </w:rPr>
        <w:t xml:space="preserve"> &lt; 0.001.</w:t>
      </w:r>
      <w:r w:rsidRPr="00B72D7A">
        <w:t xml:space="preserve"> </w:t>
      </w:r>
      <w:r w:rsidRPr="00B72D7A">
        <w:rPr>
          <w:rFonts w:hint="eastAsia"/>
          <w:b/>
          <w:bCs/>
        </w:rPr>
        <w:t>B.</w:t>
      </w:r>
      <w:r w:rsidRPr="00B72D7A">
        <w:rPr>
          <w:rFonts w:ascii="Times New Roman" w:hAnsi="Times New Roman" w:cs="Times New Roman"/>
          <w:sz w:val="22"/>
          <w:szCs w:val="22"/>
        </w:rPr>
        <w:t xml:space="preserve"> 786-O</w:t>
      </w:r>
      <w:r>
        <w:rPr>
          <w:rFonts w:ascii="Times New Roman" w:hAnsi="Times New Roman" w:cs="Times New Roman" w:hint="eastAsia"/>
          <w:sz w:val="22"/>
          <w:szCs w:val="22"/>
        </w:rPr>
        <w:t xml:space="preserve"> (left)</w:t>
      </w:r>
      <w:r w:rsidRPr="00B72D7A">
        <w:rPr>
          <w:rFonts w:ascii="Times New Roman" w:hAnsi="Times New Roman" w:cs="Times New Roman"/>
          <w:sz w:val="22"/>
          <w:szCs w:val="22"/>
        </w:rPr>
        <w:t xml:space="preserve"> and A498</w:t>
      </w:r>
      <w:r>
        <w:rPr>
          <w:rFonts w:ascii="Times New Roman" w:hAnsi="Times New Roman" w:cs="Times New Roman" w:hint="eastAsia"/>
          <w:sz w:val="22"/>
          <w:szCs w:val="22"/>
        </w:rPr>
        <w:t xml:space="preserve"> (right)</w:t>
      </w:r>
      <w:r w:rsidRPr="00B72D7A">
        <w:rPr>
          <w:rFonts w:ascii="Times New Roman" w:hAnsi="Times New Roman" w:cs="Times New Roman"/>
          <w:sz w:val="22"/>
          <w:szCs w:val="22"/>
        </w:rPr>
        <w:t xml:space="preserve"> cells were transfected with indicated plasmids for 48 h. Cells were harvested for Western blot ***, </w:t>
      </w:r>
      <w:r w:rsidRPr="001517B4">
        <w:rPr>
          <w:rFonts w:ascii="Times New Roman" w:hAnsi="Times New Roman" w:cs="Times New Roman"/>
          <w:i/>
          <w:iCs/>
          <w:sz w:val="22"/>
          <w:szCs w:val="22"/>
        </w:rPr>
        <w:t>p</w:t>
      </w:r>
      <w:r w:rsidRPr="00B72D7A">
        <w:rPr>
          <w:rFonts w:ascii="Times New Roman" w:hAnsi="Times New Roman" w:cs="Times New Roman"/>
          <w:sz w:val="22"/>
          <w:szCs w:val="22"/>
        </w:rPr>
        <w:t xml:space="preserve"> &lt; 0.001.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72D7A">
        <w:rPr>
          <w:rFonts w:ascii="Times New Roman" w:hAnsi="Times New Roman" w:cs="Times New Roman" w:hint="eastAsia"/>
          <w:b/>
          <w:bCs/>
          <w:sz w:val="22"/>
          <w:szCs w:val="22"/>
        </w:rPr>
        <w:t>C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.</w:t>
      </w:r>
      <w:r w:rsidRPr="00B72D7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72D7A">
        <w:rPr>
          <w:rFonts w:ascii="Times New Roman" w:hAnsi="Times New Roman" w:cs="Times New Roman"/>
          <w:sz w:val="22"/>
          <w:szCs w:val="22"/>
        </w:rPr>
        <w:t>786-O</w:t>
      </w:r>
      <w:r>
        <w:rPr>
          <w:rFonts w:ascii="Times New Roman" w:hAnsi="Times New Roman" w:cs="Times New Roman" w:hint="eastAsia"/>
          <w:sz w:val="22"/>
          <w:szCs w:val="22"/>
        </w:rPr>
        <w:t xml:space="preserve"> (left)</w:t>
      </w:r>
      <w:r w:rsidRPr="00B72D7A">
        <w:rPr>
          <w:rFonts w:ascii="Times New Roman" w:hAnsi="Times New Roman" w:cs="Times New Roman"/>
          <w:sz w:val="22"/>
          <w:szCs w:val="22"/>
        </w:rPr>
        <w:t xml:space="preserve"> and A498</w:t>
      </w:r>
      <w:r>
        <w:rPr>
          <w:rFonts w:ascii="Times New Roman" w:hAnsi="Times New Roman" w:cs="Times New Roman" w:hint="eastAsia"/>
          <w:sz w:val="22"/>
          <w:szCs w:val="22"/>
        </w:rPr>
        <w:t xml:space="preserve"> (right)</w:t>
      </w:r>
      <w:r w:rsidRPr="00B72D7A">
        <w:rPr>
          <w:rFonts w:ascii="Times New Roman" w:hAnsi="Times New Roman" w:cs="Times New Roman"/>
          <w:sz w:val="22"/>
          <w:szCs w:val="22"/>
        </w:rPr>
        <w:t xml:space="preserve"> cells were transfected with indicated </w:t>
      </w:r>
      <w:proofErr w:type="spellStart"/>
      <w:r w:rsidRPr="00B72D7A">
        <w:rPr>
          <w:rFonts w:ascii="Times New Roman" w:hAnsi="Times New Roman" w:cs="Times New Roman"/>
          <w:sz w:val="22"/>
          <w:szCs w:val="22"/>
        </w:rPr>
        <w:t>shRNAs</w:t>
      </w:r>
      <w:proofErr w:type="spellEnd"/>
      <w:r w:rsidRPr="00B72D7A">
        <w:rPr>
          <w:rFonts w:ascii="Times New Roman" w:hAnsi="Times New Roman" w:cs="Times New Roman"/>
          <w:sz w:val="22"/>
          <w:szCs w:val="22"/>
        </w:rPr>
        <w:t xml:space="preserve"> for 48 h. Then, cells were transfected with indicated plasmids for another 24 h. Cells were harvested for Western blot</w:t>
      </w:r>
      <w:r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Pr="00B72D7A">
        <w:rPr>
          <w:rFonts w:ascii="Times New Roman" w:hAnsi="Times New Roman" w:cs="Times New Roman"/>
          <w:sz w:val="22"/>
          <w:szCs w:val="22"/>
        </w:rPr>
        <w:t>**,</w:t>
      </w:r>
      <w:r w:rsidRPr="001517B4">
        <w:rPr>
          <w:rFonts w:ascii="Times New Roman" w:hAnsi="Times New Roman" w:cs="Times New Roman"/>
          <w:i/>
          <w:iCs/>
          <w:sz w:val="22"/>
          <w:szCs w:val="22"/>
        </w:rPr>
        <w:t xml:space="preserve"> p</w:t>
      </w:r>
      <w:r w:rsidRPr="00B72D7A">
        <w:rPr>
          <w:rFonts w:ascii="Times New Roman" w:hAnsi="Times New Roman" w:cs="Times New Roman"/>
          <w:sz w:val="22"/>
          <w:szCs w:val="22"/>
        </w:rPr>
        <w:t xml:space="preserve"> &lt; 0.01; ***, </w:t>
      </w:r>
      <w:r w:rsidRPr="001517B4">
        <w:rPr>
          <w:rFonts w:ascii="Times New Roman" w:hAnsi="Times New Roman" w:cs="Times New Roman"/>
          <w:i/>
          <w:iCs/>
          <w:sz w:val="22"/>
          <w:szCs w:val="22"/>
        </w:rPr>
        <w:t>p</w:t>
      </w:r>
      <w:r w:rsidRPr="00B72D7A">
        <w:rPr>
          <w:rFonts w:ascii="Times New Roman" w:hAnsi="Times New Roman" w:cs="Times New Roman"/>
          <w:sz w:val="22"/>
          <w:szCs w:val="22"/>
        </w:rPr>
        <w:t xml:space="preserve"> &lt; 0.001.</w:t>
      </w:r>
    </w:p>
    <w:p w14:paraId="76575806" w14:textId="21D3205E" w:rsidR="002E1FE2" w:rsidRDefault="002E1FE2" w:rsidP="00A73CF3">
      <w:pPr>
        <w:spacing w:line="480" w:lineRule="auto"/>
        <w:jc w:val="both"/>
        <w:rPr>
          <w:rFonts w:ascii="Times New Roman" w:hAnsi="Times New Roman" w:cs="Times New Roman" w:hint="eastAsia"/>
          <w:b/>
        </w:rPr>
      </w:pPr>
      <w:r w:rsidRPr="002E1FE2">
        <w:rPr>
          <w:rFonts w:ascii="Times New Roman" w:hAnsi="Times New Roman" w:cs="Times New Roman"/>
          <w:b/>
        </w:rPr>
        <w:t xml:space="preserve">Supplementary figure </w:t>
      </w:r>
      <w:r w:rsidR="00B72D7A">
        <w:rPr>
          <w:rFonts w:ascii="Times New Roman" w:hAnsi="Times New Roman" w:cs="Times New Roman" w:hint="eastAsia"/>
          <w:b/>
        </w:rPr>
        <w:t xml:space="preserve">3 </w:t>
      </w:r>
      <w:r w:rsidR="00186528" w:rsidRPr="00186528">
        <w:rPr>
          <w:rFonts w:ascii="Times New Roman" w:hAnsi="Times New Roman" w:cs="Times New Roman"/>
          <w:b/>
        </w:rPr>
        <w:t>RNF26 modulates the immune response through the PD-1 checkpoint pathway in renal cancer</w:t>
      </w:r>
      <w:r w:rsidR="00186528"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A.</w:t>
      </w:r>
      <w:r w:rsidRPr="002E1FE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72D7A" w:rsidRPr="00B72D7A">
        <w:rPr>
          <w:rFonts w:ascii="Times New Roman" w:hAnsi="Times New Roman" w:cs="Times New Roman"/>
          <w:sz w:val="22"/>
          <w:szCs w:val="22"/>
        </w:rPr>
        <w:t>Renca</w:t>
      </w:r>
      <w:proofErr w:type="spellEnd"/>
      <w:r w:rsidR="00B72D7A" w:rsidRPr="00B72D7A">
        <w:rPr>
          <w:rFonts w:ascii="Times New Roman" w:hAnsi="Times New Roman" w:cs="Times New Roman"/>
          <w:sz w:val="22"/>
          <w:szCs w:val="22"/>
        </w:rPr>
        <w:t xml:space="preserve"> cells were transfected with indicated shRNF26 for 72 h. After puromycin selection, cells were harvested for Western blot ***, p &lt; 0.001.</w:t>
      </w:r>
      <w:r w:rsidR="001517B4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B72D7A" w:rsidRPr="00B72D7A">
        <w:rPr>
          <w:rFonts w:ascii="Times New Roman" w:hAnsi="Times New Roman" w:cs="Times New Roman" w:hint="eastAsia"/>
          <w:b/>
          <w:bCs/>
          <w:sz w:val="22"/>
          <w:szCs w:val="22"/>
        </w:rPr>
        <w:t>B</w:t>
      </w:r>
      <w:r w:rsidR="0017491E">
        <w:rPr>
          <w:rFonts w:ascii="Times New Roman" w:hAnsi="Times New Roman" w:cs="Times New Roman" w:hint="eastAsia"/>
          <w:b/>
          <w:bCs/>
          <w:sz w:val="22"/>
          <w:szCs w:val="22"/>
        </w:rPr>
        <w:t>-C</w:t>
      </w:r>
      <w:r w:rsidR="00B72D7A" w:rsidRPr="00B72D7A">
        <w:rPr>
          <w:rFonts w:ascii="Times New Roman" w:hAnsi="Times New Roman" w:cs="Times New Roman" w:hint="eastAsia"/>
          <w:b/>
          <w:bCs/>
          <w:sz w:val="22"/>
          <w:szCs w:val="22"/>
        </w:rPr>
        <w:t>.</w:t>
      </w:r>
      <w:r w:rsidR="0017491E" w:rsidRPr="0017491E">
        <w:t xml:space="preserve"> </w:t>
      </w:r>
      <w:r w:rsidR="0017491E" w:rsidRPr="0017491E">
        <w:rPr>
          <w:rFonts w:ascii="Times New Roman" w:hAnsi="Times New Roman" w:cs="Times New Roman"/>
          <w:sz w:val="22"/>
          <w:szCs w:val="22"/>
        </w:rPr>
        <w:t xml:space="preserve">Tumor growth curve </w:t>
      </w:r>
      <w:r w:rsidR="0017491E">
        <w:rPr>
          <w:rFonts w:ascii="Times New Roman" w:hAnsi="Times New Roman" w:cs="Times New Roman" w:hint="eastAsia"/>
          <w:sz w:val="22"/>
          <w:szCs w:val="22"/>
        </w:rPr>
        <w:t xml:space="preserve">(B) </w:t>
      </w:r>
      <w:r w:rsidR="0017491E" w:rsidRPr="0017491E">
        <w:rPr>
          <w:rFonts w:ascii="Times New Roman" w:hAnsi="Times New Roman" w:cs="Times New Roman"/>
          <w:sz w:val="22"/>
          <w:szCs w:val="22"/>
        </w:rPr>
        <w:t>and weight</w:t>
      </w:r>
      <w:r w:rsidR="0017491E">
        <w:rPr>
          <w:rFonts w:ascii="Times New Roman" w:hAnsi="Times New Roman" w:cs="Times New Roman" w:hint="eastAsia"/>
          <w:sz w:val="22"/>
          <w:szCs w:val="22"/>
        </w:rPr>
        <w:t xml:space="preserve"> (C)</w:t>
      </w:r>
      <w:r w:rsidR="0017491E" w:rsidRPr="0017491E">
        <w:rPr>
          <w:rFonts w:ascii="Times New Roman" w:hAnsi="Times New Roman" w:cs="Times New Roman" w:hint="eastAsia"/>
          <w:sz w:val="22"/>
          <w:szCs w:val="22"/>
        </w:rPr>
        <w:t>.</w:t>
      </w:r>
      <w:r w:rsidR="0002489D" w:rsidRPr="0002489D">
        <w:rPr>
          <w:rFonts w:ascii="Times New Roman" w:hAnsi="Times New Roman" w:cs="Times New Roman"/>
          <w:sz w:val="22"/>
          <w:szCs w:val="22"/>
        </w:rPr>
        <w:t xml:space="preserve"> </w:t>
      </w:r>
      <w:r w:rsidR="0002489D" w:rsidRPr="00B72D7A">
        <w:rPr>
          <w:rFonts w:ascii="Times New Roman" w:hAnsi="Times New Roman" w:cs="Times New Roman"/>
          <w:sz w:val="22"/>
          <w:szCs w:val="22"/>
        </w:rPr>
        <w:t xml:space="preserve">***, </w:t>
      </w:r>
      <w:r w:rsidR="0002489D" w:rsidRPr="001517B4">
        <w:rPr>
          <w:rFonts w:ascii="Times New Roman" w:hAnsi="Times New Roman" w:cs="Times New Roman"/>
          <w:i/>
          <w:iCs/>
          <w:sz w:val="22"/>
          <w:szCs w:val="22"/>
        </w:rPr>
        <w:t>p</w:t>
      </w:r>
      <w:r w:rsidR="0002489D" w:rsidRPr="00B72D7A">
        <w:rPr>
          <w:rFonts w:ascii="Times New Roman" w:hAnsi="Times New Roman" w:cs="Times New Roman"/>
          <w:sz w:val="22"/>
          <w:szCs w:val="22"/>
        </w:rPr>
        <w:t xml:space="preserve"> &lt; 0.001. n = </w:t>
      </w:r>
      <w:r w:rsidR="00B70E7D">
        <w:rPr>
          <w:rFonts w:ascii="Times New Roman" w:hAnsi="Times New Roman" w:cs="Times New Roman" w:hint="eastAsia"/>
          <w:sz w:val="22"/>
          <w:szCs w:val="22"/>
        </w:rPr>
        <w:t>6</w:t>
      </w:r>
    </w:p>
    <w:p w14:paraId="150ECE02" w14:textId="26880D44" w:rsidR="00B72D7A" w:rsidRDefault="00B72D7A" w:rsidP="00B72D7A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E1FE2">
        <w:rPr>
          <w:rFonts w:ascii="Times New Roman" w:hAnsi="Times New Roman" w:cs="Times New Roman"/>
          <w:b/>
        </w:rPr>
        <w:t xml:space="preserve">Supplementary figure </w:t>
      </w:r>
      <w:proofErr w:type="gramStart"/>
      <w:r>
        <w:rPr>
          <w:rFonts w:ascii="Times New Roman" w:hAnsi="Times New Roman" w:cs="Times New Roman" w:hint="eastAsia"/>
          <w:b/>
        </w:rPr>
        <w:t xml:space="preserve">4 </w:t>
      </w:r>
      <w:r w:rsidR="00186528" w:rsidRPr="00186528">
        <w:rPr>
          <w:rFonts w:ascii="Times New Roman" w:hAnsi="Times New Roman" w:cs="Times New Roman"/>
          <w:b/>
        </w:rPr>
        <w:t xml:space="preserve"> RNF</w:t>
      </w:r>
      <w:proofErr w:type="gramEnd"/>
      <w:r w:rsidR="00186528" w:rsidRPr="00186528">
        <w:rPr>
          <w:rFonts w:ascii="Times New Roman" w:hAnsi="Times New Roman" w:cs="Times New Roman"/>
          <w:b/>
        </w:rPr>
        <w:t>26 regulates PD-L1 expression in part through CBX7 in renal cancer cells</w:t>
      </w:r>
      <w:r w:rsidR="00186528"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A.</w:t>
      </w:r>
      <w:r w:rsidRPr="002E1FE2">
        <w:rPr>
          <w:rFonts w:ascii="Times New Roman" w:hAnsi="Times New Roman" w:cs="Times New Roman"/>
          <w:sz w:val="22"/>
          <w:szCs w:val="22"/>
        </w:rPr>
        <w:t xml:space="preserve"> </w:t>
      </w:r>
      <w:r w:rsidRPr="005525B8">
        <w:rPr>
          <w:rFonts w:ascii="Times New Roman" w:hAnsi="Times New Roman" w:cs="Times New Roman"/>
          <w:sz w:val="22"/>
          <w:szCs w:val="22"/>
        </w:rPr>
        <w:t xml:space="preserve">A498 </w:t>
      </w:r>
      <w:r>
        <w:rPr>
          <w:rFonts w:ascii="Times New Roman" w:hAnsi="Times New Roman" w:cs="Times New Roman" w:hint="eastAsia"/>
          <w:sz w:val="22"/>
          <w:szCs w:val="22"/>
        </w:rPr>
        <w:t xml:space="preserve">and 786O </w:t>
      </w:r>
      <w:r w:rsidRPr="005525B8">
        <w:rPr>
          <w:rFonts w:ascii="Times New Roman" w:hAnsi="Times New Roman" w:cs="Times New Roman"/>
          <w:sz w:val="22"/>
          <w:szCs w:val="22"/>
        </w:rPr>
        <w:t xml:space="preserve">cells were transfected with indicated </w:t>
      </w:r>
      <w:proofErr w:type="spellStart"/>
      <w:r w:rsidRPr="005525B8">
        <w:rPr>
          <w:rFonts w:ascii="Times New Roman" w:hAnsi="Times New Roman" w:cs="Times New Roman"/>
          <w:sz w:val="22"/>
          <w:szCs w:val="22"/>
        </w:rPr>
        <w:t>sh</w:t>
      </w:r>
      <w:r>
        <w:rPr>
          <w:rFonts w:ascii="Times New Roman" w:hAnsi="Times New Roman" w:cs="Times New Roman" w:hint="eastAsia"/>
          <w:sz w:val="22"/>
          <w:szCs w:val="22"/>
        </w:rPr>
        <w:t>RNAs</w:t>
      </w:r>
      <w:proofErr w:type="spellEnd"/>
      <w:r>
        <w:rPr>
          <w:rFonts w:ascii="Times New Roman" w:hAnsi="Times New Roman" w:cs="Times New Roman" w:hint="eastAsia"/>
          <w:sz w:val="22"/>
          <w:szCs w:val="22"/>
        </w:rPr>
        <w:t xml:space="preserve"> or </w:t>
      </w:r>
      <w:r w:rsidRPr="002E1FE2">
        <w:rPr>
          <w:rFonts w:ascii="Times New Roman" w:hAnsi="Times New Roman" w:cs="Times New Roman"/>
          <w:sz w:val="22"/>
          <w:szCs w:val="22"/>
        </w:rPr>
        <w:t>plasmids</w:t>
      </w:r>
      <w:r w:rsidRPr="005525B8">
        <w:rPr>
          <w:rFonts w:ascii="Times New Roman" w:hAnsi="Times New Roman" w:cs="Times New Roman"/>
          <w:sz w:val="22"/>
          <w:szCs w:val="22"/>
        </w:rPr>
        <w:t xml:space="preserve"> for 72 h</w:t>
      </w:r>
      <w:r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Pr="002E1FE2">
        <w:rPr>
          <w:rFonts w:ascii="Times New Roman" w:hAnsi="Times New Roman" w:cs="Times New Roman"/>
          <w:sz w:val="22"/>
          <w:szCs w:val="22"/>
        </w:rPr>
        <w:t xml:space="preserve">Cells were collected for </w:t>
      </w:r>
      <w:r>
        <w:rPr>
          <w:rFonts w:ascii="Times New Roman" w:hAnsi="Times New Roman" w:cs="Times New Roman" w:hint="eastAsia"/>
          <w:sz w:val="22"/>
          <w:szCs w:val="22"/>
        </w:rPr>
        <w:t>RT-qPCR</w:t>
      </w:r>
      <w:r w:rsidRPr="002E1FE2">
        <w:rPr>
          <w:rFonts w:ascii="Times New Roman" w:hAnsi="Times New Roman" w:cs="Times New Roman"/>
          <w:sz w:val="22"/>
          <w:szCs w:val="22"/>
        </w:rPr>
        <w:t xml:space="preserve"> experiments</w:t>
      </w:r>
      <w:r>
        <w:rPr>
          <w:rFonts w:ascii="Times New Roman" w:hAnsi="Times New Roman" w:cs="Times New Roman" w:hint="eastAsia"/>
          <w:sz w:val="22"/>
          <w:szCs w:val="22"/>
        </w:rPr>
        <w:t>.</w:t>
      </w:r>
      <w:r w:rsidRPr="001517B4">
        <w:rPr>
          <w:rFonts w:ascii="Times New Roman" w:hAnsi="Times New Roman" w:cs="Times New Roman" w:hint="eastAsia"/>
          <w:sz w:val="22"/>
          <w:szCs w:val="22"/>
        </w:rPr>
        <w:t xml:space="preserve"> B.</w:t>
      </w:r>
      <w:r w:rsidR="001517B4" w:rsidRPr="001517B4">
        <w:rPr>
          <w:rFonts w:ascii="Times New Roman" w:hAnsi="Times New Roman" w:cs="Times New Roman"/>
          <w:sz w:val="22"/>
          <w:szCs w:val="22"/>
        </w:rPr>
        <w:t xml:space="preserve"> </w:t>
      </w:r>
      <w:r w:rsidR="001517B4" w:rsidRPr="00B72D7A">
        <w:rPr>
          <w:rFonts w:ascii="Times New Roman" w:hAnsi="Times New Roman" w:cs="Times New Roman"/>
          <w:sz w:val="22"/>
          <w:szCs w:val="22"/>
        </w:rPr>
        <w:t>786-O</w:t>
      </w:r>
      <w:r w:rsidR="001517B4">
        <w:rPr>
          <w:rFonts w:ascii="Times New Roman" w:hAnsi="Times New Roman" w:cs="Times New Roman" w:hint="eastAsia"/>
          <w:sz w:val="22"/>
          <w:szCs w:val="22"/>
        </w:rPr>
        <w:t xml:space="preserve"> (left)</w:t>
      </w:r>
      <w:r w:rsidR="001517B4" w:rsidRPr="00B72D7A">
        <w:rPr>
          <w:rFonts w:ascii="Times New Roman" w:hAnsi="Times New Roman" w:cs="Times New Roman"/>
          <w:sz w:val="22"/>
          <w:szCs w:val="22"/>
        </w:rPr>
        <w:t xml:space="preserve"> and A498</w:t>
      </w:r>
      <w:r w:rsidR="001517B4">
        <w:rPr>
          <w:rFonts w:ascii="Times New Roman" w:hAnsi="Times New Roman" w:cs="Times New Roman" w:hint="eastAsia"/>
          <w:sz w:val="22"/>
          <w:szCs w:val="22"/>
        </w:rPr>
        <w:t xml:space="preserve"> (right)</w:t>
      </w:r>
      <w:r w:rsidR="001517B4" w:rsidRPr="001517B4">
        <w:rPr>
          <w:rFonts w:ascii="Times New Roman" w:hAnsi="Times New Roman" w:cs="Times New Roman"/>
          <w:sz w:val="22"/>
          <w:szCs w:val="22"/>
        </w:rPr>
        <w:t xml:space="preserve"> cells were transfected with indicated </w:t>
      </w:r>
      <w:proofErr w:type="spellStart"/>
      <w:r w:rsidR="001517B4" w:rsidRPr="001517B4">
        <w:rPr>
          <w:rFonts w:ascii="Times New Roman" w:hAnsi="Times New Roman" w:cs="Times New Roman"/>
          <w:sz w:val="22"/>
          <w:szCs w:val="22"/>
        </w:rPr>
        <w:t>shRNAs</w:t>
      </w:r>
      <w:proofErr w:type="spellEnd"/>
      <w:r w:rsidR="001517B4" w:rsidRPr="001517B4">
        <w:rPr>
          <w:rFonts w:ascii="Times New Roman" w:hAnsi="Times New Roman" w:cs="Times New Roman"/>
          <w:sz w:val="22"/>
          <w:szCs w:val="22"/>
        </w:rPr>
        <w:t xml:space="preserve"> for 72 h. Cells were harvested for Western blot</w:t>
      </w:r>
      <w:r w:rsidR="001517B4" w:rsidRPr="001517B4">
        <w:rPr>
          <w:rFonts w:ascii="Times New Roman" w:hAnsi="Times New Roman" w:cs="Times New Roman" w:hint="eastAsia"/>
          <w:sz w:val="22"/>
          <w:szCs w:val="22"/>
        </w:rPr>
        <w:t>. Ns, not significant.</w:t>
      </w:r>
      <w:r w:rsidR="001517B4" w:rsidRPr="001517B4">
        <w:rPr>
          <w:rFonts w:ascii="Times New Roman" w:hAnsi="Times New Roman" w:cs="Times New Roman"/>
          <w:sz w:val="22"/>
          <w:szCs w:val="22"/>
        </w:rPr>
        <w:t xml:space="preserve"> </w:t>
      </w:r>
      <w:r w:rsidR="001517B4" w:rsidRPr="00B72D7A">
        <w:rPr>
          <w:rFonts w:ascii="Times New Roman" w:hAnsi="Times New Roman" w:cs="Times New Roman"/>
          <w:sz w:val="22"/>
          <w:szCs w:val="22"/>
        </w:rPr>
        <w:t xml:space="preserve">***, </w:t>
      </w:r>
      <w:r w:rsidR="001517B4" w:rsidRPr="001517B4">
        <w:rPr>
          <w:rFonts w:ascii="Times New Roman" w:hAnsi="Times New Roman" w:cs="Times New Roman"/>
          <w:i/>
          <w:iCs/>
          <w:sz w:val="22"/>
          <w:szCs w:val="22"/>
        </w:rPr>
        <w:t>p</w:t>
      </w:r>
      <w:r w:rsidR="001517B4" w:rsidRPr="00B72D7A">
        <w:rPr>
          <w:rFonts w:ascii="Times New Roman" w:hAnsi="Times New Roman" w:cs="Times New Roman"/>
          <w:sz w:val="22"/>
          <w:szCs w:val="22"/>
        </w:rPr>
        <w:t xml:space="preserve"> &lt; 0.001.</w:t>
      </w:r>
      <w:r w:rsidR="001517B4">
        <w:rPr>
          <w:rFonts w:ascii="Times New Roman" w:hAnsi="Times New Roman" w:cs="Times New Roman" w:hint="eastAsia"/>
          <w:sz w:val="22"/>
          <w:szCs w:val="22"/>
        </w:rPr>
        <w:t xml:space="preserve"> C.</w:t>
      </w:r>
      <w:r w:rsidR="001517B4" w:rsidRPr="001517B4">
        <w:rPr>
          <w:rFonts w:ascii="Times New Roman" w:hAnsi="Times New Roman" w:cs="Times New Roman"/>
          <w:sz w:val="22"/>
          <w:szCs w:val="22"/>
        </w:rPr>
        <w:t xml:space="preserve"> </w:t>
      </w:r>
      <w:r w:rsidR="001517B4" w:rsidRPr="00B72D7A">
        <w:rPr>
          <w:rFonts w:ascii="Times New Roman" w:hAnsi="Times New Roman" w:cs="Times New Roman"/>
          <w:sz w:val="22"/>
          <w:szCs w:val="22"/>
        </w:rPr>
        <w:t>786-O</w:t>
      </w:r>
      <w:r w:rsidR="001517B4">
        <w:rPr>
          <w:rFonts w:ascii="Times New Roman" w:hAnsi="Times New Roman" w:cs="Times New Roman" w:hint="eastAsia"/>
          <w:sz w:val="22"/>
          <w:szCs w:val="22"/>
        </w:rPr>
        <w:t xml:space="preserve"> (left)</w:t>
      </w:r>
      <w:r w:rsidR="001517B4" w:rsidRPr="00B72D7A">
        <w:rPr>
          <w:rFonts w:ascii="Times New Roman" w:hAnsi="Times New Roman" w:cs="Times New Roman"/>
          <w:sz w:val="22"/>
          <w:szCs w:val="22"/>
        </w:rPr>
        <w:t xml:space="preserve"> and A498</w:t>
      </w:r>
      <w:r w:rsidR="001517B4">
        <w:rPr>
          <w:rFonts w:ascii="Times New Roman" w:hAnsi="Times New Roman" w:cs="Times New Roman" w:hint="eastAsia"/>
          <w:sz w:val="22"/>
          <w:szCs w:val="22"/>
        </w:rPr>
        <w:t xml:space="preserve"> (right)</w:t>
      </w:r>
      <w:r w:rsidR="001517B4" w:rsidRPr="001517B4">
        <w:rPr>
          <w:rFonts w:ascii="Times New Roman" w:hAnsi="Times New Roman" w:cs="Times New Roman"/>
          <w:sz w:val="22"/>
          <w:szCs w:val="22"/>
        </w:rPr>
        <w:t xml:space="preserve"> cells were transfected with indicated constructs for 72 h. Cells were harvested for Western blot</w:t>
      </w:r>
      <w:r w:rsidR="001517B4" w:rsidRPr="001517B4">
        <w:rPr>
          <w:rFonts w:ascii="Times New Roman" w:hAnsi="Times New Roman" w:cs="Times New Roman" w:hint="eastAsia"/>
          <w:sz w:val="22"/>
          <w:szCs w:val="22"/>
        </w:rPr>
        <w:t>. Ns, not significant.</w:t>
      </w:r>
      <w:r w:rsidR="001517B4" w:rsidRPr="001517B4">
        <w:rPr>
          <w:rFonts w:ascii="Times New Roman" w:hAnsi="Times New Roman" w:cs="Times New Roman"/>
          <w:sz w:val="22"/>
          <w:szCs w:val="22"/>
        </w:rPr>
        <w:t xml:space="preserve"> </w:t>
      </w:r>
      <w:r w:rsidR="001517B4" w:rsidRPr="00B72D7A">
        <w:rPr>
          <w:rFonts w:ascii="Times New Roman" w:hAnsi="Times New Roman" w:cs="Times New Roman"/>
          <w:sz w:val="22"/>
          <w:szCs w:val="22"/>
        </w:rPr>
        <w:t xml:space="preserve">***, </w:t>
      </w:r>
      <w:r w:rsidR="001517B4" w:rsidRPr="001517B4">
        <w:rPr>
          <w:rFonts w:ascii="Times New Roman" w:hAnsi="Times New Roman" w:cs="Times New Roman"/>
          <w:i/>
          <w:iCs/>
          <w:sz w:val="22"/>
          <w:szCs w:val="22"/>
        </w:rPr>
        <w:t>p</w:t>
      </w:r>
      <w:r w:rsidR="001517B4" w:rsidRPr="00B72D7A">
        <w:rPr>
          <w:rFonts w:ascii="Times New Roman" w:hAnsi="Times New Roman" w:cs="Times New Roman"/>
          <w:sz w:val="22"/>
          <w:szCs w:val="22"/>
        </w:rPr>
        <w:t xml:space="preserve"> &lt; 0.001.</w:t>
      </w:r>
    </w:p>
    <w:p w14:paraId="431C0E3C" w14:textId="77777777" w:rsidR="008A4E09" w:rsidRPr="00A30E47" w:rsidRDefault="008A4E09" w:rsidP="008A4E09">
      <w:pPr>
        <w:spacing w:line="480" w:lineRule="auto"/>
        <w:rPr>
          <w:rFonts w:ascii="Times New Roman" w:hAnsi="Times New Roman" w:cs="Times New Roman"/>
          <w:b/>
        </w:rPr>
      </w:pPr>
      <w:r w:rsidRPr="00C7443B">
        <w:rPr>
          <w:rFonts w:ascii="Times New Roman" w:hAnsi="Times New Roman" w:cs="Times New Roman"/>
          <w:b/>
        </w:rPr>
        <w:t xml:space="preserve">Table S1. The shRNA </w:t>
      </w:r>
      <w:proofErr w:type="spellStart"/>
      <w:r w:rsidRPr="00C7443B">
        <w:rPr>
          <w:rFonts w:ascii="Times New Roman" w:hAnsi="Times New Roman" w:cs="Times New Roman"/>
          <w:b/>
        </w:rPr>
        <w:t>equences</w:t>
      </w:r>
      <w:proofErr w:type="spellEnd"/>
      <w:r w:rsidRPr="00C7443B">
        <w:rPr>
          <w:rFonts w:ascii="Times New Roman" w:hAnsi="Times New Roman" w:cs="Times New Roman"/>
          <w:b/>
        </w:rPr>
        <w:t>.</w:t>
      </w:r>
    </w:p>
    <w:p w14:paraId="069DF772" w14:textId="77777777" w:rsidR="008A4E09" w:rsidRPr="00C7443B" w:rsidRDefault="008A4E09" w:rsidP="008A4E09">
      <w:pPr>
        <w:spacing w:line="480" w:lineRule="auto"/>
        <w:rPr>
          <w:rFonts w:ascii="Times New Roman" w:hAnsi="Times New Roman" w:cs="Times New Roman"/>
          <w:b/>
        </w:rPr>
      </w:pPr>
      <w:r w:rsidRPr="00C7443B">
        <w:rPr>
          <w:rFonts w:ascii="Times New Roman" w:hAnsi="Times New Roman" w:cs="Times New Roman"/>
          <w:b/>
        </w:rPr>
        <w:lastRenderedPageBreak/>
        <w:t>Table S2. The primer sequences for RT-qPCR.</w:t>
      </w:r>
    </w:p>
    <w:p w14:paraId="376F47A3" w14:textId="77777777" w:rsidR="008A4E09" w:rsidRPr="008A4E09" w:rsidRDefault="008A4E09" w:rsidP="00B72D7A">
      <w:pPr>
        <w:spacing w:line="480" w:lineRule="auto"/>
        <w:jc w:val="both"/>
        <w:rPr>
          <w:rFonts w:ascii="Times New Roman" w:hAnsi="Times New Roman" w:cs="Times New Roman"/>
          <w:b/>
        </w:rPr>
      </w:pPr>
    </w:p>
    <w:p w14:paraId="150C5468" w14:textId="77777777" w:rsidR="00B72D7A" w:rsidRPr="00B72D7A" w:rsidRDefault="00B72D7A" w:rsidP="00A73CF3">
      <w:pPr>
        <w:spacing w:line="480" w:lineRule="auto"/>
        <w:jc w:val="both"/>
        <w:rPr>
          <w:rFonts w:ascii="Times New Roman" w:hAnsi="Times New Roman" w:cs="Times New Roman"/>
          <w:b/>
        </w:rPr>
      </w:pPr>
    </w:p>
    <w:p w14:paraId="7B5726A0" w14:textId="43D98524" w:rsidR="00DE1C85" w:rsidRPr="007A067D" w:rsidRDefault="00DE1C85" w:rsidP="00C7443B">
      <w:pPr>
        <w:spacing w:line="480" w:lineRule="auto"/>
        <w:rPr>
          <w:rFonts w:ascii="Times New Roman" w:hAnsi="Times New Roman" w:cs="Times New Roman"/>
        </w:rPr>
      </w:pPr>
    </w:p>
    <w:p w14:paraId="2372D045" w14:textId="76A8EA4E" w:rsidR="00A541A1" w:rsidRPr="00C7443B" w:rsidRDefault="00A541A1" w:rsidP="00C7443B">
      <w:pPr>
        <w:spacing w:line="480" w:lineRule="auto"/>
        <w:rPr>
          <w:rFonts w:ascii="Times New Roman" w:hAnsi="Times New Roman" w:cs="Times New Roman"/>
          <w:highlight w:val="yellow"/>
        </w:rPr>
      </w:pPr>
    </w:p>
    <w:sectPr w:rsidR="00A541A1" w:rsidRPr="00C7443B" w:rsidSect="00E63D1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0A17D" w14:textId="77777777" w:rsidR="001979FE" w:rsidRDefault="001979FE" w:rsidP="00F97327">
      <w:r>
        <w:separator/>
      </w:r>
    </w:p>
  </w:endnote>
  <w:endnote w:type="continuationSeparator" w:id="0">
    <w:p w14:paraId="5DE3B3CF" w14:textId="77777777" w:rsidR="001979FE" w:rsidRDefault="001979FE" w:rsidP="00F9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09EE2" w14:textId="77777777" w:rsidR="001979FE" w:rsidRDefault="001979FE" w:rsidP="00F97327">
      <w:r>
        <w:separator/>
      </w:r>
    </w:p>
  </w:footnote>
  <w:footnote w:type="continuationSeparator" w:id="0">
    <w:p w14:paraId="4534CA2F" w14:textId="77777777" w:rsidR="001979FE" w:rsidRDefault="001979FE" w:rsidP="00F97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27"/>
    <w:rsid w:val="000166B0"/>
    <w:rsid w:val="0002489D"/>
    <w:rsid w:val="00031478"/>
    <w:rsid w:val="00050E0F"/>
    <w:rsid w:val="00061A1E"/>
    <w:rsid w:val="00066B63"/>
    <w:rsid w:val="00072AD0"/>
    <w:rsid w:val="000917D1"/>
    <w:rsid w:val="000971E9"/>
    <w:rsid w:val="000B74F3"/>
    <w:rsid w:val="000F614B"/>
    <w:rsid w:val="0010132A"/>
    <w:rsid w:val="0012669D"/>
    <w:rsid w:val="0012715E"/>
    <w:rsid w:val="001517B4"/>
    <w:rsid w:val="001703F7"/>
    <w:rsid w:val="0017278C"/>
    <w:rsid w:val="0017491E"/>
    <w:rsid w:val="00186528"/>
    <w:rsid w:val="001979FE"/>
    <w:rsid w:val="001B0DD7"/>
    <w:rsid w:val="001B47FA"/>
    <w:rsid w:val="001C0A42"/>
    <w:rsid w:val="001D584D"/>
    <w:rsid w:val="001E37EC"/>
    <w:rsid w:val="00224436"/>
    <w:rsid w:val="0022620C"/>
    <w:rsid w:val="0025300E"/>
    <w:rsid w:val="00265B77"/>
    <w:rsid w:val="002A25E6"/>
    <w:rsid w:val="002B0DDC"/>
    <w:rsid w:val="002D3DAD"/>
    <w:rsid w:val="002E1DC8"/>
    <w:rsid w:val="002E1FE2"/>
    <w:rsid w:val="00300E32"/>
    <w:rsid w:val="00304D22"/>
    <w:rsid w:val="003764DF"/>
    <w:rsid w:val="00394A89"/>
    <w:rsid w:val="003E662E"/>
    <w:rsid w:val="003F1171"/>
    <w:rsid w:val="003F7CD8"/>
    <w:rsid w:val="00402B8C"/>
    <w:rsid w:val="004070C9"/>
    <w:rsid w:val="00496643"/>
    <w:rsid w:val="004A3FB3"/>
    <w:rsid w:val="004A4126"/>
    <w:rsid w:val="004A4B6A"/>
    <w:rsid w:val="004B384D"/>
    <w:rsid w:val="004C423E"/>
    <w:rsid w:val="004D34B1"/>
    <w:rsid w:val="004F2DB0"/>
    <w:rsid w:val="00507486"/>
    <w:rsid w:val="00507A9B"/>
    <w:rsid w:val="005150C0"/>
    <w:rsid w:val="005275DA"/>
    <w:rsid w:val="00531435"/>
    <w:rsid w:val="0053448B"/>
    <w:rsid w:val="00535CE0"/>
    <w:rsid w:val="00550532"/>
    <w:rsid w:val="0055689C"/>
    <w:rsid w:val="00556ED7"/>
    <w:rsid w:val="00561519"/>
    <w:rsid w:val="00563C2D"/>
    <w:rsid w:val="00575108"/>
    <w:rsid w:val="0058555C"/>
    <w:rsid w:val="005916E5"/>
    <w:rsid w:val="005A7820"/>
    <w:rsid w:val="005C5501"/>
    <w:rsid w:val="005E4A53"/>
    <w:rsid w:val="005E54EF"/>
    <w:rsid w:val="005F599C"/>
    <w:rsid w:val="006013BB"/>
    <w:rsid w:val="00604CD8"/>
    <w:rsid w:val="0063234A"/>
    <w:rsid w:val="006428DE"/>
    <w:rsid w:val="006600CD"/>
    <w:rsid w:val="0067467C"/>
    <w:rsid w:val="00685DAF"/>
    <w:rsid w:val="006D417A"/>
    <w:rsid w:val="006D6247"/>
    <w:rsid w:val="007238B6"/>
    <w:rsid w:val="00730AE7"/>
    <w:rsid w:val="0073329A"/>
    <w:rsid w:val="00755A1D"/>
    <w:rsid w:val="0076323D"/>
    <w:rsid w:val="00783DFB"/>
    <w:rsid w:val="007946A9"/>
    <w:rsid w:val="007A067D"/>
    <w:rsid w:val="007B3766"/>
    <w:rsid w:val="00831404"/>
    <w:rsid w:val="00865311"/>
    <w:rsid w:val="00867AEA"/>
    <w:rsid w:val="008923D8"/>
    <w:rsid w:val="008A2636"/>
    <w:rsid w:val="008A4E09"/>
    <w:rsid w:val="008C0AB6"/>
    <w:rsid w:val="008D143F"/>
    <w:rsid w:val="008F3608"/>
    <w:rsid w:val="00935247"/>
    <w:rsid w:val="00963C14"/>
    <w:rsid w:val="00970745"/>
    <w:rsid w:val="009874D0"/>
    <w:rsid w:val="00996584"/>
    <w:rsid w:val="009A21A7"/>
    <w:rsid w:val="009C32B5"/>
    <w:rsid w:val="009C742E"/>
    <w:rsid w:val="009F65A7"/>
    <w:rsid w:val="00A22E42"/>
    <w:rsid w:val="00A266B7"/>
    <w:rsid w:val="00A30E47"/>
    <w:rsid w:val="00A42887"/>
    <w:rsid w:val="00A510C6"/>
    <w:rsid w:val="00A541A1"/>
    <w:rsid w:val="00A73CF3"/>
    <w:rsid w:val="00A82993"/>
    <w:rsid w:val="00A905AF"/>
    <w:rsid w:val="00AA47C1"/>
    <w:rsid w:val="00AC6E43"/>
    <w:rsid w:val="00AD0ED5"/>
    <w:rsid w:val="00AF48D4"/>
    <w:rsid w:val="00B25EF8"/>
    <w:rsid w:val="00B318CC"/>
    <w:rsid w:val="00B32447"/>
    <w:rsid w:val="00B34C2C"/>
    <w:rsid w:val="00B60B68"/>
    <w:rsid w:val="00B67FDB"/>
    <w:rsid w:val="00B70E7D"/>
    <w:rsid w:val="00B72D7A"/>
    <w:rsid w:val="00BA7357"/>
    <w:rsid w:val="00BB7E4E"/>
    <w:rsid w:val="00BC17E5"/>
    <w:rsid w:val="00BE6F54"/>
    <w:rsid w:val="00BF1FDB"/>
    <w:rsid w:val="00C124CA"/>
    <w:rsid w:val="00C171AB"/>
    <w:rsid w:val="00C25E76"/>
    <w:rsid w:val="00C4118A"/>
    <w:rsid w:val="00C44999"/>
    <w:rsid w:val="00C7443B"/>
    <w:rsid w:val="00C8345E"/>
    <w:rsid w:val="00C862EC"/>
    <w:rsid w:val="00C91F2F"/>
    <w:rsid w:val="00C92B18"/>
    <w:rsid w:val="00CB220F"/>
    <w:rsid w:val="00CB4D78"/>
    <w:rsid w:val="00CF5E0A"/>
    <w:rsid w:val="00D16A94"/>
    <w:rsid w:val="00D206F9"/>
    <w:rsid w:val="00D27512"/>
    <w:rsid w:val="00D33B21"/>
    <w:rsid w:val="00D34328"/>
    <w:rsid w:val="00D42EC9"/>
    <w:rsid w:val="00D47619"/>
    <w:rsid w:val="00D61FC8"/>
    <w:rsid w:val="00D71FA5"/>
    <w:rsid w:val="00DE1C85"/>
    <w:rsid w:val="00DF1836"/>
    <w:rsid w:val="00DF3B5B"/>
    <w:rsid w:val="00E044DD"/>
    <w:rsid w:val="00E500F3"/>
    <w:rsid w:val="00E63D18"/>
    <w:rsid w:val="00E777C9"/>
    <w:rsid w:val="00E925E1"/>
    <w:rsid w:val="00EA578B"/>
    <w:rsid w:val="00EA639C"/>
    <w:rsid w:val="00EE1BDA"/>
    <w:rsid w:val="00EF155F"/>
    <w:rsid w:val="00EF2024"/>
    <w:rsid w:val="00F023F1"/>
    <w:rsid w:val="00F05E68"/>
    <w:rsid w:val="00F233F7"/>
    <w:rsid w:val="00F97327"/>
    <w:rsid w:val="00FA2D77"/>
    <w:rsid w:val="00FD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264B2"/>
  <w15:docId w15:val="{C3CE0348-9BBE-C346-ACCA-51CC1CDB1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43B"/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-11">
    <w:name w:val="网格表 1 浅色 - 着色 11"/>
    <w:basedOn w:val="a1"/>
    <w:uiPriority w:val="46"/>
    <w:rsid w:val="00F97327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-51">
    <w:name w:val="网格表 2 - 着色 51"/>
    <w:basedOn w:val="a1"/>
    <w:uiPriority w:val="47"/>
    <w:rsid w:val="00F97327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3-11">
    <w:name w:val="清单表 3 - 着色 11"/>
    <w:basedOn w:val="a1"/>
    <w:uiPriority w:val="48"/>
    <w:rsid w:val="00F97327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31">
    <w:name w:val="清单表 31"/>
    <w:basedOn w:val="a1"/>
    <w:uiPriority w:val="48"/>
    <w:rsid w:val="00F9732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21">
    <w:name w:val="网格表 21"/>
    <w:basedOn w:val="a1"/>
    <w:uiPriority w:val="47"/>
    <w:rsid w:val="00F9732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-61">
    <w:name w:val="网格表 1 浅色 - 着色 61"/>
    <w:basedOn w:val="a1"/>
    <w:uiPriority w:val="46"/>
    <w:rsid w:val="00F97327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rsid w:val="00F97327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网格表 1 浅色 - 着色 31"/>
    <w:basedOn w:val="a1"/>
    <w:uiPriority w:val="46"/>
    <w:rsid w:val="00F97327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清单表 21"/>
    <w:basedOn w:val="a1"/>
    <w:uiPriority w:val="47"/>
    <w:rsid w:val="00F9732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3">
    <w:name w:val="header"/>
    <w:basedOn w:val="a"/>
    <w:link w:val="a4"/>
    <w:uiPriority w:val="99"/>
    <w:unhideWhenUsed/>
    <w:rsid w:val="00F9732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73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732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7327"/>
    <w:rPr>
      <w:sz w:val="18"/>
      <w:szCs w:val="18"/>
    </w:rPr>
  </w:style>
  <w:style w:type="table" w:styleId="a7">
    <w:name w:val="Table Grid"/>
    <w:basedOn w:val="a1"/>
    <w:uiPriority w:val="39"/>
    <w:rsid w:val="00C7443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C7443B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63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rsid w:val="00963C14"/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4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1430</Characters>
  <Application>Microsoft Office Word</Application>
  <DocSecurity>0</DocSecurity>
  <Lines>26</Lines>
  <Paragraphs>8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Office365</cp:lastModifiedBy>
  <cp:revision>2</cp:revision>
  <dcterms:created xsi:type="dcterms:W3CDTF">2024-07-04T08:52:00Z</dcterms:created>
  <dcterms:modified xsi:type="dcterms:W3CDTF">2024-07-04T08:52:00Z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5a7c3014ba4d6d647a60d22e8f65d84581cf763a0192daad7b7e8238f453f9f9</vt:lpwstr>
  </property>
</Properties>
</file>